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часть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1. Происхождение и расселение восточных славян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Природные условия и их роль в жизни славян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Общественный строй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Развитие торговли и появление первых городов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2. Предпосылки образования Древнерусского государства в IX в.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Обычаи, нравы и верования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Этапы образования создания Киевской Руси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